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85070" w14:textId="77777777" w:rsidR="00246B08" w:rsidRDefault="000F5CA5">
      <w:pPr>
        <w:spacing w:line="276" w:lineRule="auto"/>
        <w:jc w:val="right"/>
      </w:pPr>
      <w:r>
        <w:rPr>
          <w:sz w:val="20"/>
          <w:szCs w:val="20"/>
        </w:rPr>
        <w:t>Приложение № 1 к протоколу заседания правления</w:t>
      </w:r>
    </w:p>
    <w:p w14:paraId="75E2887D" w14:textId="4275A57D" w:rsidR="00246B08" w:rsidRDefault="000F5CA5">
      <w:pPr>
        <w:spacing w:after="240" w:line="276" w:lineRule="auto"/>
        <w:jc w:val="right"/>
      </w:pPr>
      <w:r>
        <w:rPr>
          <w:sz w:val="20"/>
          <w:szCs w:val="20"/>
        </w:rPr>
        <w:t>СНТ «Аграрник» №44 от 0</w:t>
      </w:r>
      <w:r w:rsidR="00F0575F">
        <w:rPr>
          <w:sz w:val="20"/>
          <w:szCs w:val="20"/>
        </w:rPr>
        <w:t>7</w:t>
      </w:r>
      <w:r>
        <w:rPr>
          <w:sz w:val="20"/>
          <w:szCs w:val="20"/>
        </w:rPr>
        <w:t>.07.2026 г.</w:t>
      </w:r>
    </w:p>
    <w:p w14:paraId="0E9B1F45" w14:textId="77777777" w:rsidR="00246B08" w:rsidRDefault="000F5CA5">
      <w:pPr>
        <w:spacing w:after="40" w:line="276" w:lineRule="auto"/>
        <w:jc w:val="center"/>
      </w:pPr>
      <w:r>
        <w:rPr>
          <w:b/>
          <w:bCs/>
        </w:rPr>
        <w:t>БЮЛЛЕТЕНЬ (РЕШЕНИЕ)</w:t>
      </w:r>
    </w:p>
    <w:p w14:paraId="700B5748" w14:textId="77777777" w:rsidR="00246B08" w:rsidRDefault="000F5CA5">
      <w:pPr>
        <w:spacing w:after="120" w:line="276" w:lineRule="auto"/>
        <w:jc w:val="center"/>
      </w:pPr>
      <w:r>
        <w:rPr>
          <w:b/>
          <w:bCs/>
        </w:rPr>
        <w:t>для голосования в заочной части внеочередного общего собрания членов садоводческого некоммерческого товарищества «Аграрник», проводимого в форме очно-заочного голосования</w:t>
      </w:r>
    </w:p>
    <w:p w14:paraId="7E204E5A" w14:textId="7D67ADB2" w:rsidR="00246B08" w:rsidRDefault="000F5CA5">
      <w:pPr>
        <w:spacing w:after="200" w:line="276" w:lineRule="auto"/>
        <w:jc w:val="center"/>
      </w:pPr>
      <w:r>
        <w:rPr>
          <w:sz w:val="20"/>
          <w:szCs w:val="20"/>
        </w:rPr>
        <w:t>Заочная часть: прием бюллетеней в письменной форме — с 09:00 29.07.2026 до 18:00 28.10.2026; электронное голосование на сайте https://аграрник-снт.рф — с 09:00 29.07.2026 до 21:00 11.08.2026. Очная часть — 29.10.2026 в 12:00, г. Ставрополь, территория СНТ «Аграрник», ул. Аграрник 1, д.4</w:t>
      </w:r>
    </w:p>
    <w:p w14:paraId="386AD3CC" w14:textId="77777777" w:rsidR="00246B08" w:rsidRDefault="000F5CA5">
      <w:pPr>
        <w:spacing w:after="60" w:line="276" w:lineRule="auto"/>
      </w:pPr>
      <w:r>
        <w:rPr>
          <w:b/>
          <w:bCs/>
        </w:rPr>
        <w:t>Сведения о голосующем:</w:t>
      </w:r>
    </w:p>
    <w:p w14:paraId="754C11BF" w14:textId="77777777" w:rsidR="00246B08" w:rsidRDefault="000F5CA5">
      <w:pPr>
        <w:spacing w:after="60" w:line="276" w:lineRule="auto"/>
      </w:pPr>
      <w:r>
        <w:t>Фамилия, имя, отчество: _________________________________________________________________</w:t>
      </w:r>
    </w:p>
    <w:p w14:paraId="0251C806" w14:textId="77777777" w:rsidR="00246B08" w:rsidRDefault="000F5CA5">
      <w:pPr>
        <w:spacing w:after="60" w:line="276" w:lineRule="auto"/>
      </w:pPr>
      <w:r>
        <w:t>Статус (отметить):  ☐ член Товарищества;  ☐ лицо, ведущее садоводство без участия в Товариществе (ч. 1 ст. 5 Закона № 217-ФЗ)</w:t>
      </w:r>
    </w:p>
    <w:p w14:paraId="16733692" w14:textId="77777777" w:rsidR="00246B08" w:rsidRDefault="000F5CA5">
      <w:pPr>
        <w:spacing w:after="60" w:line="276" w:lineRule="auto"/>
      </w:pPr>
      <w:r>
        <w:t>Земельный участок: улица ____________________, участок № ______, кадастровый номер (при наличии): ____________________</w:t>
      </w:r>
    </w:p>
    <w:p w14:paraId="5D012ED8" w14:textId="77777777" w:rsidR="00246B08" w:rsidRDefault="000F5CA5">
      <w:pPr>
        <w:spacing w:after="60" w:line="276" w:lineRule="auto"/>
      </w:pPr>
      <w:r>
        <w:t>Телефон и (или) адрес электронной почты (как в реестре членов Товарищества): ____________________</w:t>
      </w:r>
    </w:p>
    <w:p w14:paraId="116F00F8" w14:textId="77777777" w:rsidR="00246B08" w:rsidRDefault="000F5CA5">
      <w:pPr>
        <w:spacing w:after="160" w:line="276" w:lineRule="auto"/>
      </w:pPr>
      <w:r>
        <w:t>Представитель (при голосовании через представителя): Ф.И.О. ____________________, доверенность от «___» __________ 20___ г. № ______ (копия доверенности прилагается)</w:t>
      </w:r>
    </w:p>
    <w:p w14:paraId="6A84DE2B" w14:textId="77777777" w:rsidR="00246B08" w:rsidRDefault="000F5CA5">
      <w:pPr>
        <w:spacing w:after="120" w:line="276" w:lineRule="auto"/>
        <w:ind w:firstLine="709"/>
        <w:jc w:val="both"/>
      </w:pPr>
      <w:r>
        <w:t>Отметьте любым знаком (V, X, +) ТОЛЬКО ОДИН вариант голосования по каждому вопросу. Бюллетень, не подписанный голосующим, а также бюллетень, в котором по вопросу отмечено более одного варианта либо внесены исправления, признается недействительным (полностью либо в части соответствующего вопроса).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5601"/>
        <w:gridCol w:w="910"/>
        <w:gridCol w:w="1072"/>
        <w:gridCol w:w="1588"/>
      </w:tblGrid>
      <w:tr w:rsidR="00246B08" w14:paraId="54534CE3" w14:textId="77777777">
        <w:trPr>
          <w:tblHeader/>
        </w:trPr>
        <w:tc>
          <w:tcPr>
            <w:tcW w:w="500" w:type="dxa"/>
            <w:shd w:val="clear" w:color="auto" w:fill="EDEDED"/>
            <w:vAlign w:val="center"/>
          </w:tcPr>
          <w:p w14:paraId="064BFAAE" w14:textId="77777777" w:rsidR="00246B08" w:rsidRDefault="000F5CA5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100" w:type="dxa"/>
            <w:shd w:val="clear" w:color="auto" w:fill="EDEDED"/>
            <w:vAlign w:val="center"/>
          </w:tcPr>
          <w:p w14:paraId="2BDC9DA2" w14:textId="77777777" w:rsidR="00246B08" w:rsidRDefault="000F5CA5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Формулировка решения, поставленного на голосование</w:t>
            </w:r>
          </w:p>
        </w:tc>
        <w:tc>
          <w:tcPr>
            <w:tcW w:w="1000" w:type="dxa"/>
            <w:shd w:val="clear" w:color="auto" w:fill="EDEDED"/>
            <w:vAlign w:val="center"/>
          </w:tcPr>
          <w:p w14:paraId="49982113" w14:textId="77777777" w:rsidR="00246B08" w:rsidRDefault="000F5CA5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ЗА</w:t>
            </w:r>
          </w:p>
        </w:tc>
        <w:tc>
          <w:tcPr>
            <w:tcW w:w="1100" w:type="dxa"/>
            <w:shd w:val="clear" w:color="auto" w:fill="EDEDED"/>
            <w:vAlign w:val="center"/>
          </w:tcPr>
          <w:p w14:paraId="6C39ABD8" w14:textId="77777777" w:rsidR="00246B08" w:rsidRDefault="000F5CA5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ПРОТИВ</w:t>
            </w:r>
          </w:p>
        </w:tc>
        <w:tc>
          <w:tcPr>
            <w:tcW w:w="937" w:type="dxa"/>
            <w:shd w:val="clear" w:color="auto" w:fill="EDEDED"/>
            <w:vAlign w:val="center"/>
          </w:tcPr>
          <w:p w14:paraId="7B82646B" w14:textId="77777777" w:rsidR="00246B08" w:rsidRDefault="000F5CA5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ВОЗДЕРЖАЛСЯ</w:t>
            </w:r>
          </w:p>
        </w:tc>
      </w:tr>
      <w:tr w:rsidR="00246B08" w14:paraId="1159B0A6" w14:textId="77777777">
        <w:tc>
          <w:tcPr>
            <w:tcW w:w="500" w:type="dxa"/>
            <w:vAlign w:val="center"/>
          </w:tcPr>
          <w:p w14:paraId="1AB98F96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0" w:type="dxa"/>
          </w:tcPr>
          <w:p w14:paraId="5BC62F47" w14:textId="411A1899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Избрать председательствующим на внеочередном общем собрании членов Товарищества: Председателя правления Боташева Раиса Исмаиловича</w:t>
            </w:r>
          </w:p>
        </w:tc>
        <w:tc>
          <w:tcPr>
            <w:tcW w:w="1000" w:type="dxa"/>
          </w:tcPr>
          <w:p w14:paraId="5D10A310" w14:textId="77777777" w:rsidR="00246B08" w:rsidRDefault="00246B08"/>
        </w:tc>
        <w:tc>
          <w:tcPr>
            <w:tcW w:w="1100" w:type="dxa"/>
          </w:tcPr>
          <w:p w14:paraId="624C88B5" w14:textId="77777777" w:rsidR="00246B08" w:rsidRDefault="00246B08"/>
        </w:tc>
        <w:tc>
          <w:tcPr>
            <w:tcW w:w="937" w:type="dxa"/>
          </w:tcPr>
          <w:p w14:paraId="2D25772C" w14:textId="77777777" w:rsidR="00246B08" w:rsidRDefault="00246B08"/>
        </w:tc>
      </w:tr>
      <w:tr w:rsidR="00246B08" w14:paraId="2CC1A0CE" w14:textId="77777777">
        <w:tc>
          <w:tcPr>
            <w:tcW w:w="500" w:type="dxa"/>
            <w:vAlign w:val="center"/>
          </w:tcPr>
          <w:p w14:paraId="38DA85BB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0" w:type="dxa"/>
          </w:tcPr>
          <w:p w14:paraId="32491DF7" w14:textId="24CE593F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Избрать секретарем внеочередного общего собрания членов Товарищества: Заместителя Председателя правления Седьмаеву Олесю Владимировну</w:t>
            </w:r>
          </w:p>
        </w:tc>
        <w:tc>
          <w:tcPr>
            <w:tcW w:w="1000" w:type="dxa"/>
          </w:tcPr>
          <w:p w14:paraId="3A0F6E10" w14:textId="77777777" w:rsidR="00246B08" w:rsidRDefault="00246B08"/>
        </w:tc>
        <w:tc>
          <w:tcPr>
            <w:tcW w:w="1100" w:type="dxa"/>
          </w:tcPr>
          <w:p w14:paraId="7CFE33C6" w14:textId="77777777" w:rsidR="00246B08" w:rsidRDefault="00246B08"/>
        </w:tc>
        <w:tc>
          <w:tcPr>
            <w:tcW w:w="937" w:type="dxa"/>
          </w:tcPr>
          <w:p w14:paraId="3F153C93" w14:textId="77777777" w:rsidR="00246B08" w:rsidRDefault="00246B08"/>
        </w:tc>
      </w:tr>
      <w:tr w:rsidR="00246B08" w14:paraId="5DCD8D71" w14:textId="77777777">
        <w:tc>
          <w:tcPr>
            <w:tcW w:w="500" w:type="dxa"/>
            <w:vAlign w:val="center"/>
          </w:tcPr>
          <w:p w14:paraId="1B42CAAA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0" w:type="dxa"/>
          </w:tcPr>
          <w:p w14:paraId="6C65AEB3" w14:textId="45491589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 xml:space="preserve">Избрать счетную комиссию внеочередного общего собрания членов Товарищества в составе: 1) Седьмаева Олеся Владимировна; </w:t>
            </w:r>
            <w:r w:rsidRPr="001820D9">
              <w:rPr>
                <w:sz w:val="20"/>
                <w:szCs w:val="20"/>
              </w:rPr>
              <w:t>2)</w:t>
            </w:r>
            <w:r w:rsidR="001820D9" w:rsidRPr="001820D9">
              <w:rPr>
                <w:sz w:val="20"/>
                <w:szCs w:val="20"/>
              </w:rPr>
              <w:t xml:space="preserve"> Черненко Лидия Сергеевна</w:t>
            </w:r>
            <w:r w:rsidRPr="001820D9">
              <w:rPr>
                <w:sz w:val="20"/>
                <w:szCs w:val="20"/>
              </w:rPr>
              <w:t xml:space="preserve">; 3) </w:t>
            </w:r>
            <w:r w:rsidR="001820D9" w:rsidRPr="001820D9">
              <w:rPr>
                <w:sz w:val="20"/>
                <w:szCs w:val="20"/>
              </w:rPr>
              <w:t>Кузьменков Дмитрий Александрович;</w:t>
            </w:r>
            <w:r>
              <w:rPr>
                <w:sz w:val="20"/>
                <w:szCs w:val="20"/>
              </w:rPr>
              <w:t xml:space="preserve"> — и наделить ее полномочиями по регистрации участников собрания, проверке полномочий представителей, приему и проверке бюллетеней, подсчету голосов и оформлению результатов голосования.</w:t>
            </w:r>
          </w:p>
        </w:tc>
        <w:tc>
          <w:tcPr>
            <w:tcW w:w="1000" w:type="dxa"/>
          </w:tcPr>
          <w:p w14:paraId="13EC0C28" w14:textId="77777777" w:rsidR="00246B08" w:rsidRDefault="00246B08"/>
        </w:tc>
        <w:tc>
          <w:tcPr>
            <w:tcW w:w="1100" w:type="dxa"/>
          </w:tcPr>
          <w:p w14:paraId="619B0936" w14:textId="77777777" w:rsidR="00246B08" w:rsidRDefault="00246B08"/>
        </w:tc>
        <w:tc>
          <w:tcPr>
            <w:tcW w:w="937" w:type="dxa"/>
          </w:tcPr>
          <w:p w14:paraId="13BD3CAE" w14:textId="77777777" w:rsidR="00246B08" w:rsidRDefault="00246B08"/>
        </w:tc>
      </w:tr>
      <w:tr w:rsidR="00246B08" w14:paraId="0665A468" w14:textId="77777777">
        <w:tc>
          <w:tcPr>
            <w:tcW w:w="500" w:type="dxa"/>
            <w:vAlign w:val="center"/>
          </w:tcPr>
          <w:p w14:paraId="31B804AA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0" w:type="dxa"/>
          </w:tcPr>
          <w:p w14:paraId="7B97B4B6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Утвердить отчет председателя Товарищества и правления Товарищества о проделанной работе за 2024–2025 годы.</w:t>
            </w:r>
          </w:p>
        </w:tc>
        <w:tc>
          <w:tcPr>
            <w:tcW w:w="1000" w:type="dxa"/>
          </w:tcPr>
          <w:p w14:paraId="05FCAAD9" w14:textId="77777777" w:rsidR="00246B08" w:rsidRDefault="00246B08"/>
        </w:tc>
        <w:tc>
          <w:tcPr>
            <w:tcW w:w="1100" w:type="dxa"/>
          </w:tcPr>
          <w:p w14:paraId="4932FCB5" w14:textId="77777777" w:rsidR="00246B08" w:rsidRDefault="00246B08"/>
        </w:tc>
        <w:tc>
          <w:tcPr>
            <w:tcW w:w="937" w:type="dxa"/>
          </w:tcPr>
          <w:p w14:paraId="4415763C" w14:textId="77777777" w:rsidR="00246B08" w:rsidRDefault="00246B08"/>
        </w:tc>
      </w:tr>
      <w:tr w:rsidR="00246B08" w14:paraId="1C6091A4" w14:textId="77777777">
        <w:tc>
          <w:tcPr>
            <w:tcW w:w="500" w:type="dxa"/>
            <w:vAlign w:val="center"/>
          </w:tcPr>
          <w:p w14:paraId="0460DDA3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00" w:type="dxa"/>
          </w:tcPr>
          <w:p w14:paraId="13235E01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Утвердить отчет (акт) ревизора Товарищества по результатам проверки финансово-хозяйственной деятельности Товарищества за 2024–2025 годы.</w:t>
            </w:r>
          </w:p>
        </w:tc>
        <w:tc>
          <w:tcPr>
            <w:tcW w:w="1000" w:type="dxa"/>
          </w:tcPr>
          <w:p w14:paraId="4EDA1126" w14:textId="77777777" w:rsidR="00246B08" w:rsidRDefault="00246B08"/>
        </w:tc>
        <w:tc>
          <w:tcPr>
            <w:tcW w:w="1100" w:type="dxa"/>
          </w:tcPr>
          <w:p w14:paraId="1ED0AEE8" w14:textId="77777777" w:rsidR="00246B08" w:rsidRDefault="00246B08"/>
        </w:tc>
        <w:tc>
          <w:tcPr>
            <w:tcW w:w="937" w:type="dxa"/>
          </w:tcPr>
          <w:p w14:paraId="46D2B46D" w14:textId="77777777" w:rsidR="00246B08" w:rsidRDefault="00246B08"/>
        </w:tc>
      </w:tr>
      <w:tr w:rsidR="00246B08" w14:paraId="384A6A7A" w14:textId="77777777">
        <w:tc>
          <w:tcPr>
            <w:tcW w:w="500" w:type="dxa"/>
            <w:vAlign w:val="center"/>
          </w:tcPr>
          <w:p w14:paraId="3FC00477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100" w:type="dxa"/>
          </w:tcPr>
          <w:p w14:paraId="4478126F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</w:rPr>
              <w:t xml:space="preserve">Определить условия оплаты труда председателя Товарищества, заместителя председателя, главного бухгалтера, электрика, сантехника, а также условия выплаты вознаграждения ревизору Товарищества в размерах, порядке и пределах, предусмотренных </w:t>
            </w:r>
            <w:r>
              <w:rPr>
                <w:sz w:val="20"/>
              </w:rPr>
              <w:lastRenderedPageBreak/>
              <w:t>разделом «Фонд оплаты труда и обязательные отчисления» приходно-расходной сметы Товарищества на 2026–2027 годы и разделом 3.2 финансово-экономического обоснования размера взносов и платы на 2026–2027 годы, являющимися материалами настоящего собрания и приложениями к протоколу. Установить, что выплаты производятся в пределах утвержденной сметы, с удержанием НДФЛ и начислением обязательных страховых взносов в порядке, предусмотренном законодательством Российской Федерации.</w:t>
            </w:r>
          </w:p>
        </w:tc>
        <w:tc>
          <w:tcPr>
            <w:tcW w:w="1000" w:type="dxa"/>
          </w:tcPr>
          <w:p w14:paraId="4D6817EC" w14:textId="77777777" w:rsidR="00246B08" w:rsidRDefault="00246B08"/>
        </w:tc>
        <w:tc>
          <w:tcPr>
            <w:tcW w:w="1100" w:type="dxa"/>
          </w:tcPr>
          <w:p w14:paraId="2D6A8C48" w14:textId="77777777" w:rsidR="00246B08" w:rsidRDefault="00246B08"/>
        </w:tc>
        <w:tc>
          <w:tcPr>
            <w:tcW w:w="937" w:type="dxa"/>
          </w:tcPr>
          <w:p w14:paraId="6B946DEF" w14:textId="77777777" w:rsidR="00246B08" w:rsidRDefault="00246B08"/>
        </w:tc>
      </w:tr>
      <w:tr w:rsidR="00246B08" w14:paraId="75C2D6C2" w14:textId="77777777">
        <w:tc>
          <w:tcPr>
            <w:tcW w:w="500" w:type="dxa"/>
            <w:vAlign w:val="center"/>
          </w:tcPr>
          <w:p w14:paraId="19E39F84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00" w:type="dxa"/>
          </w:tcPr>
          <w:p w14:paraId="4C6B5296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Утвердить приходно-расходную смету Товарищества на 2026–2027 годы (из расчета на 12 месяцев — на период с 01.11.2026 по 31.10.2027; проект размещен в порядке, указанном в уведомлении о проведении собрания) и принять решение о ее исполнении. Установить, что если до окончания указанного периода новая приходно-расходная смета не утверждена общим собранием, настоящая смета продолжает применяться до утверждения новой сметы.</w:t>
            </w:r>
          </w:p>
        </w:tc>
        <w:tc>
          <w:tcPr>
            <w:tcW w:w="1000" w:type="dxa"/>
          </w:tcPr>
          <w:p w14:paraId="4C4C10D8" w14:textId="77777777" w:rsidR="00246B08" w:rsidRDefault="00246B08"/>
        </w:tc>
        <w:tc>
          <w:tcPr>
            <w:tcW w:w="1100" w:type="dxa"/>
          </w:tcPr>
          <w:p w14:paraId="1D2F0BD5" w14:textId="77777777" w:rsidR="00246B08" w:rsidRDefault="00246B08"/>
        </w:tc>
        <w:tc>
          <w:tcPr>
            <w:tcW w:w="937" w:type="dxa"/>
          </w:tcPr>
          <w:p w14:paraId="30E5AA4B" w14:textId="77777777" w:rsidR="00246B08" w:rsidRDefault="00246B08"/>
        </w:tc>
      </w:tr>
      <w:tr w:rsidR="00246B08" w14:paraId="6BCA8DD8" w14:textId="77777777">
        <w:tc>
          <w:tcPr>
            <w:tcW w:w="500" w:type="dxa"/>
            <w:vAlign w:val="center"/>
          </w:tcPr>
          <w:p w14:paraId="4EB5D6AC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100" w:type="dxa"/>
          </w:tcPr>
          <w:p w14:paraId="30F96A9D" w14:textId="5EA477CD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Утвердить финансово-экономическое обоснование размера членских взносов и целевых взносов, финансово-экономическое обоснование размера платы, предусмотренной ч. 3 ст. 5 Федерального закона от 29.07.2017 № 217-ФЗ, на 2026–2027 годы.</w:t>
            </w:r>
          </w:p>
        </w:tc>
        <w:tc>
          <w:tcPr>
            <w:tcW w:w="1000" w:type="dxa"/>
          </w:tcPr>
          <w:p w14:paraId="6B7BD29D" w14:textId="77777777" w:rsidR="00246B08" w:rsidRDefault="00246B08"/>
        </w:tc>
        <w:tc>
          <w:tcPr>
            <w:tcW w:w="1100" w:type="dxa"/>
          </w:tcPr>
          <w:p w14:paraId="084BB91D" w14:textId="77777777" w:rsidR="00246B08" w:rsidRDefault="00246B08"/>
        </w:tc>
        <w:tc>
          <w:tcPr>
            <w:tcW w:w="937" w:type="dxa"/>
          </w:tcPr>
          <w:p w14:paraId="5C094C8C" w14:textId="77777777" w:rsidR="00246B08" w:rsidRDefault="00246B08"/>
        </w:tc>
      </w:tr>
      <w:tr w:rsidR="00246B08" w14:paraId="6C514D2D" w14:textId="77777777">
        <w:tc>
          <w:tcPr>
            <w:tcW w:w="500" w:type="dxa"/>
            <w:vAlign w:val="center"/>
          </w:tcPr>
          <w:p w14:paraId="54B08264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100" w:type="dxa"/>
          </w:tcPr>
          <w:p w14:paraId="128717F6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Определить размер членских взносов на 2026–2027 годы — 982 (девятьсот восемьдесят два) рубля 23 копейки с одной сотки (100 кв. м) площади садового земельного участка в год; срок внесения — до 30 апреля 2027 г. (далее — ежегодно до 30 апреля текущего года, п. 7.3 Устава). Установить размер платы, предусмотренной ч. 3 ст. 5 Закона № 217-ФЗ, равным размеру членских взносов, с тем же сроком внесения.</w:t>
            </w:r>
          </w:p>
        </w:tc>
        <w:tc>
          <w:tcPr>
            <w:tcW w:w="1000" w:type="dxa"/>
          </w:tcPr>
          <w:p w14:paraId="63AF05D7" w14:textId="77777777" w:rsidR="00246B08" w:rsidRDefault="00246B08"/>
        </w:tc>
        <w:tc>
          <w:tcPr>
            <w:tcW w:w="1100" w:type="dxa"/>
          </w:tcPr>
          <w:p w14:paraId="4C800244" w14:textId="77777777" w:rsidR="00246B08" w:rsidRDefault="00246B08"/>
        </w:tc>
        <w:tc>
          <w:tcPr>
            <w:tcW w:w="937" w:type="dxa"/>
          </w:tcPr>
          <w:p w14:paraId="65E3B987" w14:textId="77777777" w:rsidR="00246B08" w:rsidRDefault="00246B08"/>
        </w:tc>
      </w:tr>
      <w:tr w:rsidR="00246B08" w14:paraId="7B0794D9" w14:textId="77777777">
        <w:tc>
          <w:tcPr>
            <w:tcW w:w="500" w:type="dxa"/>
            <w:vAlign w:val="center"/>
          </w:tcPr>
          <w:p w14:paraId="060AAF16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100" w:type="dxa"/>
          </w:tcPr>
          <w:p w14:paraId="62EB9CA8" w14:textId="1BA66ECD" w:rsidR="00246B08" w:rsidRDefault="000F5CA5" w:rsidP="00FA60E5">
            <w:pPr>
              <w:pStyle w:val="Default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Принять решение об участии Товарищества в программе социальной газификации (догазификации). Дать согласие на строительство, размещение и эксплуатацию сетей газораспределения на земельных участках (землях) общего назначения в границах территории Товарищества и на установление охранных зон таких сетей. Наделить председателя Товарищества Боташева Раиса Исмаиловича полномочиями на подачу заявок и подписание всех документов, необходимых для реализации догазификации.</w:t>
            </w:r>
          </w:p>
        </w:tc>
        <w:tc>
          <w:tcPr>
            <w:tcW w:w="1000" w:type="dxa"/>
          </w:tcPr>
          <w:p w14:paraId="03E5C5AE" w14:textId="77777777" w:rsidR="00246B08" w:rsidRDefault="00246B08"/>
        </w:tc>
        <w:tc>
          <w:tcPr>
            <w:tcW w:w="1100" w:type="dxa"/>
          </w:tcPr>
          <w:p w14:paraId="20DD663A" w14:textId="77777777" w:rsidR="00246B08" w:rsidRDefault="00246B08"/>
        </w:tc>
        <w:tc>
          <w:tcPr>
            <w:tcW w:w="937" w:type="dxa"/>
          </w:tcPr>
          <w:p w14:paraId="68A77385" w14:textId="77777777" w:rsidR="00246B08" w:rsidRDefault="00246B08"/>
        </w:tc>
      </w:tr>
      <w:tr w:rsidR="00246B08" w14:paraId="2E654D93" w14:textId="77777777">
        <w:tc>
          <w:tcPr>
            <w:tcW w:w="500" w:type="dxa"/>
            <w:vAlign w:val="center"/>
          </w:tcPr>
          <w:p w14:paraId="6CE6395F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100" w:type="dxa"/>
          </w:tcPr>
          <w:p w14:paraId="5733EB1F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Принять решение о создании имущества общего пользования — строительстве магистральной линии электропередачи 0,4 кВ от ТП-18 по ул. Аграрник 3 для распределения нагрузки (устранения просадки напряжения) по ул. Аграрник 11–19 (п. 5 ч. 1 ст. 17 Закона № 217-ФЗ); предельная стоимость работ — 500 000 рублей. Установить целевой взнос на строительство указанной линии (п. 4 ч. 6 ст. 14 Закона № 217-ФЗ) в размере 132 (сто тридцать два) рубля 39 копеек с одной сотки (100 кв. м) площади садового земельного участка; срок внесения — до 31 декабря 2026 г.; порядок расходования — оплата работ и материалов по строительству указанной линии. Установить для лиц, ведущих садоводство без участия в Товариществе, плату (ч. 3 ст. 5 Закона № 217-ФЗ) в размере, равном размеру указанного целевого взноса, с тем же сроком внесения.</w:t>
            </w:r>
          </w:p>
        </w:tc>
        <w:tc>
          <w:tcPr>
            <w:tcW w:w="1000" w:type="dxa"/>
          </w:tcPr>
          <w:p w14:paraId="7DCFD69B" w14:textId="77777777" w:rsidR="00246B08" w:rsidRDefault="00246B08"/>
        </w:tc>
        <w:tc>
          <w:tcPr>
            <w:tcW w:w="1100" w:type="dxa"/>
          </w:tcPr>
          <w:p w14:paraId="2968EA0D" w14:textId="77777777" w:rsidR="00246B08" w:rsidRDefault="00246B08"/>
        </w:tc>
        <w:tc>
          <w:tcPr>
            <w:tcW w:w="937" w:type="dxa"/>
          </w:tcPr>
          <w:p w14:paraId="38E7C45F" w14:textId="77777777" w:rsidR="00246B08" w:rsidRDefault="00246B08"/>
        </w:tc>
      </w:tr>
      <w:tr w:rsidR="00246B08" w14:paraId="0564716C" w14:textId="77777777">
        <w:tc>
          <w:tcPr>
            <w:tcW w:w="500" w:type="dxa"/>
            <w:vAlign w:val="center"/>
          </w:tcPr>
          <w:p w14:paraId="7F5DCACD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100" w:type="dxa"/>
          </w:tcPr>
          <w:p w14:paraId="4C3A28D6" w14:textId="7CFCA612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 xml:space="preserve">Принять решение о подготовке проекта планировки территории и проекта межевания территории применительно к территории садоводства СНТ «Аграрник» (п. 9 ч. 1 ст. 17 Закона № 217-ФЗ). Выбрать подрядной организацией для выполнения работ (топографическая съемка, подготовка проекта планировки территории и проекта межевания территории) ООО «Гео-сфера», ИНН 2636089142, г. Ставрополь (коммерческое предложение </w:t>
            </w:r>
            <w:r>
              <w:rPr>
                <w:sz w:val="20"/>
                <w:szCs w:val="20"/>
              </w:rPr>
              <w:lastRenderedPageBreak/>
              <w:t>исх. № 38/26 от 06.07.2026); стоимость работ — не более 2 100 000 рублей; срок выполнения — 1 год.</w:t>
            </w:r>
          </w:p>
        </w:tc>
        <w:tc>
          <w:tcPr>
            <w:tcW w:w="1000" w:type="dxa"/>
          </w:tcPr>
          <w:p w14:paraId="6E3D7813" w14:textId="77777777" w:rsidR="00246B08" w:rsidRDefault="00246B08"/>
        </w:tc>
        <w:tc>
          <w:tcPr>
            <w:tcW w:w="1100" w:type="dxa"/>
          </w:tcPr>
          <w:p w14:paraId="4734650B" w14:textId="77777777" w:rsidR="00246B08" w:rsidRDefault="00246B08"/>
        </w:tc>
        <w:tc>
          <w:tcPr>
            <w:tcW w:w="937" w:type="dxa"/>
          </w:tcPr>
          <w:p w14:paraId="40151F74" w14:textId="77777777" w:rsidR="00246B08" w:rsidRDefault="00246B08"/>
        </w:tc>
      </w:tr>
      <w:tr w:rsidR="00246B08" w14:paraId="3ED0ECB1" w14:textId="77777777">
        <w:tc>
          <w:tcPr>
            <w:tcW w:w="500" w:type="dxa"/>
            <w:vAlign w:val="center"/>
          </w:tcPr>
          <w:p w14:paraId="795FEC43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100" w:type="dxa"/>
          </w:tcPr>
          <w:p w14:paraId="6FF7B0BC" w14:textId="6CF760C4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Наделить председателя Товарищества Боташева Раиса Исмаиловича полномочиями на заключение от имени Товарищества договора подряда на подготовку проекта планировки территории и проекта межевания территории с организацией, выбранной по вопросу № 12 повестки, и на представление интересов Товарищества в органах государственной власти и органах местного самоуправления по вопросам подготовки, согласования и утверждения указанной документации.</w:t>
            </w:r>
          </w:p>
        </w:tc>
        <w:tc>
          <w:tcPr>
            <w:tcW w:w="1000" w:type="dxa"/>
          </w:tcPr>
          <w:p w14:paraId="0C4419CE" w14:textId="77777777" w:rsidR="00246B08" w:rsidRDefault="00246B08"/>
        </w:tc>
        <w:tc>
          <w:tcPr>
            <w:tcW w:w="1100" w:type="dxa"/>
          </w:tcPr>
          <w:p w14:paraId="2B9EB0E7" w14:textId="77777777" w:rsidR="00246B08" w:rsidRDefault="00246B08"/>
        </w:tc>
        <w:tc>
          <w:tcPr>
            <w:tcW w:w="937" w:type="dxa"/>
          </w:tcPr>
          <w:p w14:paraId="01F5692F" w14:textId="77777777" w:rsidR="00246B08" w:rsidRDefault="00246B08"/>
        </w:tc>
      </w:tr>
      <w:tr w:rsidR="00246B08" w14:paraId="0BE421DD" w14:textId="77777777">
        <w:tc>
          <w:tcPr>
            <w:tcW w:w="500" w:type="dxa"/>
            <w:vAlign w:val="center"/>
          </w:tcPr>
          <w:p w14:paraId="620FCA93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100" w:type="dxa"/>
          </w:tcPr>
          <w:p w14:paraId="12DB48F0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Установить целевой взнос на подготовку проекта планировки территории и проекта межевания территории (п. 2 ч. 6 ст. 14 Закона № 217-ФЗ) в размере 3 056 (три тысячи пятьдесят шесть) рублей с одного садового земельного участка; срок внесения — до 31 декабря 2026 г.; порядок расходования — оплата работ по договору подряда, заключенному в соответствии с решениями по вопросам №№ 12, 13 повестки. Установить для лиц, ведущих садоводство без участия в Товариществе, плату (ч. 3 ст. 5 Закона № 217-ФЗ) в размере, равном размеру указанного целевого взноса, с тем же сроком внесения.</w:t>
            </w:r>
          </w:p>
        </w:tc>
        <w:tc>
          <w:tcPr>
            <w:tcW w:w="1000" w:type="dxa"/>
          </w:tcPr>
          <w:p w14:paraId="0189E95F" w14:textId="77777777" w:rsidR="00246B08" w:rsidRDefault="00246B08"/>
        </w:tc>
        <w:tc>
          <w:tcPr>
            <w:tcW w:w="1100" w:type="dxa"/>
          </w:tcPr>
          <w:p w14:paraId="22CA8E3F" w14:textId="77777777" w:rsidR="00246B08" w:rsidRDefault="00246B08"/>
        </w:tc>
        <w:tc>
          <w:tcPr>
            <w:tcW w:w="937" w:type="dxa"/>
          </w:tcPr>
          <w:p w14:paraId="4FBFCB39" w14:textId="77777777" w:rsidR="00246B08" w:rsidRDefault="00246B08"/>
        </w:tc>
      </w:tr>
      <w:tr w:rsidR="00246B08" w14:paraId="0C987EE6" w14:textId="77777777">
        <w:tc>
          <w:tcPr>
            <w:tcW w:w="500" w:type="dxa"/>
            <w:vAlign w:val="center"/>
          </w:tcPr>
          <w:p w14:paraId="49F3D67A" w14:textId="77777777" w:rsidR="00246B08" w:rsidRDefault="000F5CA5">
            <w:pPr>
              <w:spacing w:line="276" w:lineRule="auto"/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100" w:type="dxa"/>
          </w:tcPr>
          <w:p w14:paraId="2A77F331" w14:textId="77777777" w:rsidR="00246B08" w:rsidRDefault="000F5CA5">
            <w:pPr>
              <w:spacing w:before="40" w:after="40"/>
              <w:jc w:val="both"/>
            </w:pPr>
            <w:r>
              <w:rPr>
                <w:sz w:val="20"/>
                <w:szCs w:val="20"/>
              </w:rPr>
              <w:t>Провести работы по ремонту двух мостов: моста по ул. Аграрник 4 и моста на перекрестке ул. Аграрник 21 и ул. Аграрник 8. Установить целевой взнос на реализацию указанного мероприятия, предусмотренного настоящим решением общего собрания (п. 5 ч. 6 ст. 14 Закона № 217-ФЗ), в размере 582 (пятьсот восемьдесят два) рубля с одного садового земельного участка; срок внесения — до 31 декабря 2026 г.; порядок расходования — оплата работ (материалов) по ремонту указанных мостов. Установить для лиц, ведущих садоводство без участия в Товариществе, плату (ч. 3 ст. 5 Закона № 217-ФЗ) в размере, равном размеру указанного целевого взноса, с тем же сроком внесения.</w:t>
            </w:r>
          </w:p>
        </w:tc>
        <w:tc>
          <w:tcPr>
            <w:tcW w:w="1000" w:type="dxa"/>
          </w:tcPr>
          <w:p w14:paraId="56B975B7" w14:textId="77777777" w:rsidR="00246B08" w:rsidRDefault="00246B08"/>
        </w:tc>
        <w:tc>
          <w:tcPr>
            <w:tcW w:w="1100" w:type="dxa"/>
          </w:tcPr>
          <w:p w14:paraId="23E5E24C" w14:textId="77777777" w:rsidR="00246B08" w:rsidRDefault="00246B08"/>
        </w:tc>
        <w:tc>
          <w:tcPr>
            <w:tcW w:w="937" w:type="dxa"/>
          </w:tcPr>
          <w:p w14:paraId="452737E7" w14:textId="77777777" w:rsidR="00246B08" w:rsidRDefault="00246B08"/>
        </w:tc>
      </w:tr>
    </w:tbl>
    <w:p w14:paraId="70151A1E" w14:textId="77777777" w:rsidR="00246B08" w:rsidRDefault="00246B08">
      <w:pPr>
        <w:spacing w:after="160"/>
      </w:pPr>
    </w:p>
    <w:p w14:paraId="7497DD3E" w14:textId="77777777" w:rsidR="00246B08" w:rsidRDefault="000F5CA5">
      <w:pPr>
        <w:spacing w:after="80" w:line="276" w:lineRule="auto"/>
        <w:ind w:firstLine="709"/>
        <w:jc w:val="both"/>
      </w:pPr>
      <w:r>
        <w:rPr>
          <w:b/>
          <w:bCs/>
        </w:rPr>
        <w:t xml:space="preserve">Внимание: </w:t>
      </w:r>
      <w:r>
        <w:t xml:space="preserve">лица, ведущие садоводство без участия в Товариществе, голосуют только по вопросам </w:t>
      </w:r>
      <w:r>
        <w:rPr>
          <w:b/>
          <w:bCs/>
        </w:rPr>
        <w:t>№№ 8, 9, 10, 11, 12, 14 и 15</w:t>
      </w:r>
      <w:r>
        <w:t xml:space="preserve"> (ч. 3 ст. 17 Закона № 217-ФЗ); отметки таких лиц по иным вопросам при подсчете голосов не учитываются.</w:t>
      </w:r>
    </w:p>
    <w:p w14:paraId="010F868B" w14:textId="77777777" w:rsidR="00246B08" w:rsidRDefault="000F5CA5">
      <w:pPr>
        <w:spacing w:after="160" w:line="276" w:lineRule="auto"/>
        <w:ind w:firstLine="709"/>
        <w:jc w:val="both"/>
      </w:pPr>
      <w:r>
        <w:t>Каждый участник голосует один раз: при поступлении от одного лица нескольких решений (в письменной и (или) электронной форме) учитывается решение, поступившее первым. Лицо, направившее настоящий бюллетень, считается принявшим участие в общем собрании; при очном обсуждении вопросов повестки такое лицо повторно не голосует.</w:t>
      </w:r>
    </w:p>
    <w:p w14:paraId="4BA92F14" w14:textId="69482BC6" w:rsidR="00246B08" w:rsidRDefault="000F5CA5">
      <w:pPr>
        <w:spacing w:after="80" w:line="276" w:lineRule="auto"/>
      </w:pPr>
      <w:r>
        <w:t>Подпись голосующего (представителя): ______________________ / _____________________ /</w:t>
      </w:r>
    </w:p>
    <w:p w14:paraId="347FEF07" w14:textId="77777777" w:rsidR="00246B08" w:rsidRDefault="000F5CA5">
      <w:pPr>
        <w:spacing w:after="160" w:line="276" w:lineRule="auto"/>
      </w:pPr>
      <w:r>
        <w:t>Дата заполнения: «___» ____________ 2026 г.</w:t>
      </w:r>
    </w:p>
    <w:p w14:paraId="2B01BFE7" w14:textId="77777777" w:rsidR="00246B08" w:rsidRDefault="000F5CA5">
      <w:pPr>
        <w:spacing w:after="40" w:line="276" w:lineRule="auto"/>
      </w:pPr>
      <w:r>
        <w:rPr>
          <w:i/>
          <w:iCs/>
          <w:sz w:val="20"/>
          <w:szCs w:val="20"/>
        </w:rPr>
        <w:t xml:space="preserve">Отметки правления (заполняется при приеме бюллетеня): </w:t>
      </w:r>
    </w:p>
    <w:p w14:paraId="7D2BCB05" w14:textId="77777777" w:rsidR="00246B08" w:rsidRDefault="000F5CA5">
      <w:pPr>
        <w:spacing w:line="276" w:lineRule="auto"/>
      </w:pPr>
      <w:r>
        <w:rPr>
          <w:i/>
          <w:iCs/>
          <w:sz w:val="20"/>
          <w:szCs w:val="20"/>
        </w:rPr>
        <w:t>дата и время поступления: «___» ____________ 2026 г., ___ час. ___ мин.; регистрационный № ______; принял: ______________________</w:t>
      </w:r>
    </w:p>
    <w:sectPr w:rsidR="00246B08">
      <w:pgSz w:w="11906" w:h="16838"/>
      <w:pgMar w:top="1134" w:right="851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0808B2"/>
    <w:multiLevelType w:val="hybridMultilevel"/>
    <w:tmpl w:val="9F029368"/>
    <w:lvl w:ilvl="0" w:tplc="A37A1ACC">
      <w:start w:val="1"/>
      <w:numFmt w:val="bullet"/>
      <w:lvlText w:val="●"/>
      <w:lvlJc w:val="left"/>
      <w:pPr>
        <w:ind w:left="720" w:hanging="360"/>
      </w:pPr>
    </w:lvl>
    <w:lvl w:ilvl="1" w:tplc="76A6369C">
      <w:start w:val="1"/>
      <w:numFmt w:val="bullet"/>
      <w:lvlText w:val="○"/>
      <w:lvlJc w:val="left"/>
      <w:pPr>
        <w:ind w:left="1440" w:hanging="360"/>
      </w:pPr>
    </w:lvl>
    <w:lvl w:ilvl="2" w:tplc="87261D22">
      <w:start w:val="1"/>
      <w:numFmt w:val="bullet"/>
      <w:lvlText w:val="■"/>
      <w:lvlJc w:val="left"/>
      <w:pPr>
        <w:ind w:left="2160" w:hanging="360"/>
      </w:pPr>
    </w:lvl>
    <w:lvl w:ilvl="3" w:tplc="12640208">
      <w:start w:val="1"/>
      <w:numFmt w:val="bullet"/>
      <w:lvlText w:val="●"/>
      <w:lvlJc w:val="left"/>
      <w:pPr>
        <w:ind w:left="2880" w:hanging="360"/>
      </w:pPr>
    </w:lvl>
    <w:lvl w:ilvl="4" w:tplc="672A1780">
      <w:start w:val="1"/>
      <w:numFmt w:val="bullet"/>
      <w:lvlText w:val="○"/>
      <w:lvlJc w:val="left"/>
      <w:pPr>
        <w:ind w:left="3600" w:hanging="360"/>
      </w:pPr>
    </w:lvl>
    <w:lvl w:ilvl="5" w:tplc="EA7EA976">
      <w:start w:val="1"/>
      <w:numFmt w:val="bullet"/>
      <w:lvlText w:val="■"/>
      <w:lvlJc w:val="left"/>
      <w:pPr>
        <w:ind w:left="4320" w:hanging="360"/>
      </w:pPr>
    </w:lvl>
    <w:lvl w:ilvl="6" w:tplc="A866EF5A">
      <w:start w:val="1"/>
      <w:numFmt w:val="bullet"/>
      <w:lvlText w:val="●"/>
      <w:lvlJc w:val="left"/>
      <w:pPr>
        <w:ind w:left="5040" w:hanging="360"/>
      </w:pPr>
    </w:lvl>
    <w:lvl w:ilvl="7" w:tplc="F23A4056">
      <w:start w:val="1"/>
      <w:numFmt w:val="bullet"/>
      <w:lvlText w:val="●"/>
      <w:lvlJc w:val="left"/>
      <w:pPr>
        <w:ind w:left="5760" w:hanging="360"/>
      </w:pPr>
    </w:lvl>
    <w:lvl w:ilvl="8" w:tplc="A7DAE54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08"/>
    <w:rsid w:val="00034182"/>
    <w:rsid w:val="000E2AC1"/>
    <w:rsid w:val="000F5CA5"/>
    <w:rsid w:val="00144B29"/>
    <w:rsid w:val="001820D9"/>
    <w:rsid w:val="00246B08"/>
    <w:rsid w:val="004D578D"/>
    <w:rsid w:val="004E4ADD"/>
    <w:rsid w:val="00745E03"/>
    <w:rsid w:val="00800672"/>
    <w:rsid w:val="00872179"/>
    <w:rsid w:val="008E3843"/>
    <w:rsid w:val="00A27582"/>
    <w:rsid w:val="00D920AB"/>
    <w:rsid w:val="00F0575F"/>
    <w:rsid w:val="00FA60E5"/>
    <w:rsid w:val="00FE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AC29"/>
  <w15:docId w15:val="{38E3DDF0-12E4-427B-8F67-1EE2933F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customStyle="1" w:styleId="Default">
    <w:name w:val="Default"/>
    <w:rsid w:val="00034182"/>
    <w:pPr>
      <w:autoSpaceDE w:val="0"/>
      <w:autoSpaceDN w:val="0"/>
      <w:adjustRightInd w:val="0"/>
    </w:pPr>
    <w:rPr>
      <w:rFonts w:ascii="Bookman Old Style" w:hAnsi="Bookman Old Style" w:cs="Bookman Old Styl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1286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260980@gmx.com</cp:lastModifiedBy>
  <cp:revision>5</cp:revision>
  <dcterms:created xsi:type="dcterms:W3CDTF">2026-07-06T20:42:00Z</dcterms:created>
  <dcterms:modified xsi:type="dcterms:W3CDTF">2026-07-10T17:13:00Z</dcterms:modified>
</cp:coreProperties>
</file>